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FD5" w:rsidRPr="00891E33" w:rsidRDefault="00FC4E19" w:rsidP="00891E33">
      <w:pPr>
        <w:spacing w:after="0" w:line="276" w:lineRule="auto"/>
        <w:ind w:left="-567" w:firstLine="567"/>
        <w:jc w:val="center"/>
        <w:rPr>
          <w:rFonts w:ascii="Foo" w:hAnsi="Foo" w:cs="Times New Roman"/>
          <w:sz w:val="70"/>
          <w:szCs w:val="70"/>
        </w:rPr>
      </w:pPr>
      <w:r w:rsidRPr="00891E33">
        <w:rPr>
          <w:rFonts w:ascii="Foo" w:hAnsi="Foo" w:cs="Times New Roman"/>
          <w:sz w:val="70"/>
          <w:szCs w:val="70"/>
        </w:rPr>
        <w:t>Студия английского языка</w:t>
      </w:r>
    </w:p>
    <w:p w:rsidR="00FC4E19" w:rsidRDefault="00FC4E19" w:rsidP="00891E33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C4E19">
        <w:rPr>
          <w:rFonts w:ascii="Times New Roman" w:hAnsi="Times New Roman" w:cs="Times New Roman"/>
          <w:sz w:val="28"/>
          <w:szCs w:val="28"/>
        </w:rPr>
        <w:t>Английский язык (школьная и дошкольная программа)</w:t>
      </w:r>
    </w:p>
    <w:p w:rsidR="00891E33" w:rsidRDefault="00891E33" w:rsidP="00891E33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91E33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490A3B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891E33">
        <w:rPr>
          <w:rFonts w:ascii="Times New Roman" w:hAnsi="Times New Roman" w:cs="Times New Roman"/>
          <w:sz w:val="28"/>
          <w:szCs w:val="28"/>
          <w:u w:val="single"/>
        </w:rPr>
        <w:t xml:space="preserve"> лет</w:t>
      </w:r>
    </w:p>
    <w:p w:rsidR="00891E33" w:rsidRPr="00891E33" w:rsidRDefault="00891E33" w:rsidP="00891E33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C4E19" w:rsidRPr="00FC4E19" w:rsidRDefault="00FC4E19" w:rsidP="00FC4E19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E19">
        <w:rPr>
          <w:rFonts w:ascii="Times New Roman" w:hAnsi="Times New Roman" w:cs="Times New Roman"/>
          <w:sz w:val="28"/>
          <w:szCs w:val="28"/>
        </w:rPr>
        <w:t xml:space="preserve">      Ребенок воспринимает речь с самого рождения. А значит, готов к усвоению любого языка, на котором с ним говорят. </w:t>
      </w:r>
      <w:bookmarkStart w:id="0" w:name="_GoBack"/>
      <w:bookmarkEnd w:id="0"/>
      <w:r w:rsidRPr="00FC4E19">
        <w:rPr>
          <w:rFonts w:ascii="Times New Roman" w:hAnsi="Times New Roman" w:cs="Times New Roman"/>
          <w:sz w:val="28"/>
          <w:szCs w:val="28"/>
        </w:rPr>
        <w:t xml:space="preserve">Главное – соблюдать правильные принципы общения и привлекать квалифицированных преподавателей. </w:t>
      </w:r>
    </w:p>
    <w:p w:rsidR="00FC4E19" w:rsidRPr="00FC4E19" w:rsidRDefault="00FC4E19" w:rsidP="00FC4E19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E19">
        <w:rPr>
          <w:rFonts w:ascii="Times New Roman" w:hAnsi="Times New Roman" w:cs="Times New Roman"/>
          <w:sz w:val="28"/>
          <w:szCs w:val="28"/>
        </w:rPr>
        <w:t xml:space="preserve">В России существует миф, что прежде, чем начинать учить иностранный язык, нужно освоить родной. Но ведущие исследовательские центры по развитию речи уже многократно доказали, </w:t>
      </w:r>
      <w:proofErr w:type="gramStart"/>
      <w:r w:rsidRPr="00FC4E1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FC4E19">
        <w:rPr>
          <w:rFonts w:ascii="Times New Roman" w:hAnsi="Times New Roman" w:cs="Times New Roman"/>
          <w:sz w:val="28"/>
          <w:szCs w:val="28"/>
        </w:rPr>
        <w:t xml:space="preserve"> если у ребенка нет существенной задержки/ отклонения в развитии, учить иностранный язык не только не вредно, но наоборот, очень полезно.</w:t>
      </w:r>
    </w:p>
    <w:p w:rsidR="00FC4E19" w:rsidRPr="00FC4E19" w:rsidRDefault="00FC4E19" w:rsidP="00FC4E19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E19">
        <w:rPr>
          <w:rFonts w:ascii="Times New Roman" w:hAnsi="Times New Roman" w:cs="Times New Roman"/>
          <w:sz w:val="28"/>
          <w:szCs w:val="28"/>
        </w:rPr>
        <w:t>Дети, которые знакомятся с иностранным языком в раннем возрасте, обладают более хорошей памятью, лучше умеют сосредотачиваться и фокусироваться. Родная речь, как правило, развивается лучше, если ребенок параллельно знакомится и с иностранной, потому что фактически ребенок получает в два раза больше различных «упражнений» для развития речи. Это отличная «зарядка» для мозга. Говорить на нескольких языках вполне естественно для человека. Кстати, больше половины населения земного шара двуязычно!</w:t>
      </w:r>
    </w:p>
    <w:p w:rsidR="00FC4E19" w:rsidRPr="00FC4E19" w:rsidRDefault="00FC4E19" w:rsidP="00FC4E19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E19">
        <w:rPr>
          <w:rFonts w:ascii="Times New Roman" w:hAnsi="Times New Roman" w:cs="Times New Roman"/>
          <w:sz w:val="28"/>
          <w:szCs w:val="28"/>
        </w:rPr>
        <w:t xml:space="preserve">       В нашем центре педагог в игровой форме заинтересовывает детей, разучивает с ними веселые песенки, забавные детские стишки, скороговорки, рассматривает яр</w:t>
      </w:r>
      <w:r>
        <w:rPr>
          <w:rFonts w:ascii="Times New Roman" w:hAnsi="Times New Roman" w:cs="Times New Roman"/>
          <w:sz w:val="28"/>
          <w:szCs w:val="28"/>
        </w:rPr>
        <w:t>кие картинки и тем самым пополни</w:t>
      </w:r>
      <w:r w:rsidRPr="00FC4E19">
        <w:rPr>
          <w:rFonts w:ascii="Times New Roman" w:hAnsi="Times New Roman" w:cs="Times New Roman"/>
          <w:sz w:val="28"/>
          <w:szCs w:val="28"/>
        </w:rPr>
        <w:t xml:space="preserve">т словарь ребенка определенным количеством английских слов. Чем меньше по возрасту ребенок, тем быстрее и легче он усваивает иностранный язык. Чем раньше вы погрузите ребенка в языковую среду, тем быстрее он там освоится. </w:t>
      </w:r>
    </w:p>
    <w:p w:rsidR="00FC4E19" w:rsidRPr="00FC4E19" w:rsidRDefault="00FC4E19" w:rsidP="00FC4E19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E19">
        <w:rPr>
          <w:rFonts w:ascii="Times New Roman" w:hAnsi="Times New Roman" w:cs="Times New Roman"/>
          <w:sz w:val="28"/>
          <w:szCs w:val="28"/>
        </w:rPr>
        <w:t xml:space="preserve">      Подобная практика полезна для общего развития ребенка. Ведь изучая песенки и стихи на незнакомом языке, ребенок развивает и память, и слуховое внимание, и фонематическое восприятие, и речевое внимание, и речевой слух. Именно в дошкольном возрасте нужно как можно чаще играть с ребенком в разные речевые игры, которые постепенно научат его ориентироваться в сложных грамматических конструкциях.</w:t>
      </w:r>
    </w:p>
    <w:sectPr w:rsidR="00FC4E19" w:rsidRPr="00FC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o">
    <w:panose1 w:val="04010000000000000000"/>
    <w:charset w:val="00"/>
    <w:family w:val="decorative"/>
    <w:notTrueType/>
    <w:pitch w:val="variable"/>
    <w:sig w:usb0="A000022F" w:usb1="1000201B" w:usb2="00000000" w:usb3="00000000" w:csb0="0000008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CA4"/>
    <w:rsid w:val="002A0CA4"/>
    <w:rsid w:val="003613B3"/>
    <w:rsid w:val="00490A3B"/>
    <w:rsid w:val="00891E33"/>
    <w:rsid w:val="00DC5688"/>
    <w:rsid w:val="00FC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36E13"/>
  <w15:chartTrackingRefBased/>
  <w15:docId w15:val="{A565DCF2-6099-45A4-8193-4C9E90A21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4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2018-01-29T07:34:00Z</dcterms:created>
  <dcterms:modified xsi:type="dcterms:W3CDTF">2018-08-07T06:09:00Z</dcterms:modified>
</cp:coreProperties>
</file>